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F7" w:rsidRPr="008D1CA1" w:rsidRDefault="005976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3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457F7" w:rsidRPr="008D1CA1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 вчителям предмету</w:t>
      </w:r>
      <w:r w:rsidR="00C14C34" w:rsidRPr="008D1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3457F7" w:rsidRPr="008D1CA1">
        <w:rPr>
          <w:rFonts w:ascii="Times New Roman" w:hAnsi="Times New Roman" w:cs="Times New Roman"/>
          <w:b/>
          <w:sz w:val="28"/>
          <w:szCs w:val="28"/>
          <w:lang w:val="uk-UA"/>
        </w:rPr>
        <w:t>Захист України</w:t>
      </w:r>
      <w:r w:rsidR="00C14C34" w:rsidRPr="008D1C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701F0" w:rsidRPr="00EF0359" w:rsidRDefault="00C70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0359"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r w:rsidRPr="00EF0359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ексти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r w:rsidRPr="00EF0359">
        <w:rPr>
          <w:rFonts w:ascii="Times New Roman" w:hAnsi="Times New Roman" w:cs="Times New Roman"/>
          <w:sz w:val="28"/>
          <w:szCs w:val="28"/>
          <w:lang w:val="uk-UA"/>
        </w:rPr>
        <w:t>предмету « Захист України»</w:t>
      </w:r>
      <w:r w:rsidRPr="00EF0359">
        <w:rPr>
          <w:rFonts w:ascii="Times New Roman" w:hAnsi="Times New Roman" w:cs="Times New Roman"/>
          <w:sz w:val="28"/>
          <w:szCs w:val="28"/>
        </w:rPr>
        <w:t>на  веб-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r w:rsidR="00EF03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F0359">
        <w:rPr>
          <w:rFonts w:ascii="Times New Roman" w:hAnsi="Times New Roman" w:cs="Times New Roman"/>
          <w:sz w:val="28"/>
          <w:szCs w:val="28"/>
        </w:rPr>
        <w:t xml:space="preserve">МОН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https://cutt.ly/0XcFqbD.</w:t>
      </w:r>
    </w:p>
    <w:p w:rsidR="003457F7" w:rsidRPr="00EF0359" w:rsidRDefault="003457F7" w:rsidP="005E77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03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https://cutt.ly/PZDIkhM. </w:t>
      </w:r>
    </w:p>
    <w:p w:rsidR="003457F7" w:rsidRPr="00EF0359" w:rsidRDefault="003457F7" w:rsidP="005E77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з предмета «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F0359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, наведено за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0386A" w:rsidRPr="00EF0359">
          <w:rPr>
            <w:rStyle w:val="a4"/>
            <w:rFonts w:ascii="Times New Roman" w:hAnsi="Times New Roman" w:cs="Times New Roman"/>
            <w:sz w:val="28"/>
            <w:szCs w:val="28"/>
          </w:rPr>
          <w:t>https://cutt.ly/PZDIkhM</w:t>
        </w:r>
      </w:hyperlink>
      <w:r w:rsidRPr="00EF0359">
        <w:rPr>
          <w:rFonts w:ascii="Times New Roman" w:hAnsi="Times New Roman" w:cs="Times New Roman"/>
          <w:sz w:val="28"/>
          <w:szCs w:val="28"/>
        </w:rPr>
        <w:t>.</w:t>
      </w:r>
    </w:p>
    <w:p w:rsidR="00B0386A" w:rsidRPr="00EF0359" w:rsidRDefault="00B0386A" w:rsidP="005E77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0359">
        <w:rPr>
          <w:rFonts w:ascii="Times New Roman" w:hAnsi="Times New Roman" w:cs="Times New Roman"/>
          <w:sz w:val="28"/>
          <w:szCs w:val="28"/>
        </w:rPr>
        <w:t xml:space="preserve"> У 2023-2024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. учителям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веб-сайтах: </w:t>
      </w:r>
    </w:p>
    <w:p w:rsidR="00B0386A" w:rsidRPr="00EF0359" w:rsidRDefault="00B0386A" w:rsidP="00B0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5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https://www.mil.gov.ua/; </w:t>
      </w:r>
    </w:p>
    <w:p w:rsidR="00B0386A" w:rsidRPr="00EF0359" w:rsidRDefault="00B0386A" w:rsidP="00B038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0359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армія</w:t>
      </w:r>
      <w:proofErr w:type="spellEnd"/>
      <w:r w:rsidRPr="00EF0359">
        <w:rPr>
          <w:rFonts w:ascii="Times New Roman" w:hAnsi="Times New Roman" w:cs="Times New Roman"/>
          <w:sz w:val="28"/>
          <w:szCs w:val="28"/>
          <w:lang w:val="en-US"/>
        </w:rPr>
        <w:t xml:space="preserve"> Inform </w:t>
      </w:r>
      <w:hyperlink r:id="rId6" w:history="1">
        <w:r w:rsidRPr="00EF0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https://armyinform.com.ua/</w:t>
        </w:r>
      </w:hyperlink>
      <w:r w:rsidRPr="00EF03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5D1C" w:rsidRPr="00EF0359" w:rsidRDefault="00B0386A" w:rsidP="00E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59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85D1C" w:rsidRPr="00EF0359">
          <w:rPr>
            <w:rStyle w:val="a4"/>
            <w:rFonts w:ascii="Times New Roman" w:hAnsi="Times New Roman" w:cs="Times New Roman"/>
            <w:sz w:val="28"/>
            <w:szCs w:val="28"/>
          </w:rPr>
          <w:t>https://cutt.ly/KZDm9tB</w:t>
        </w:r>
      </w:hyperlink>
      <w:r w:rsidR="00985D1C" w:rsidRPr="00EF0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D1C" w:rsidRDefault="00985D1C" w:rsidP="00985D1C">
      <w:pPr>
        <w:rPr>
          <w:rFonts w:ascii="Times New Roman" w:hAnsi="Times New Roman" w:cs="Times New Roman"/>
          <w:sz w:val="28"/>
          <w:szCs w:val="28"/>
        </w:rPr>
      </w:pPr>
      <w:r w:rsidRPr="00EF0359">
        <w:rPr>
          <w:rFonts w:ascii="Times New Roman" w:hAnsi="Times New Roman" w:cs="Times New Roman"/>
          <w:sz w:val="28"/>
          <w:szCs w:val="28"/>
          <w:lang w:val="uk-UA"/>
        </w:rPr>
        <w:t xml:space="preserve">     5.</w:t>
      </w:r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r w:rsidRPr="00EF035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Pr="00EF035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правов</w:t>
      </w:r>
      <w:proofErr w:type="spellEnd"/>
      <w:r w:rsidRPr="00EF03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0359">
        <w:rPr>
          <w:rFonts w:ascii="Times New Roman" w:hAnsi="Times New Roman" w:cs="Times New Roman"/>
          <w:sz w:val="28"/>
          <w:szCs w:val="28"/>
        </w:rPr>
        <w:t xml:space="preserve"> баз</w:t>
      </w:r>
      <w:r w:rsidRPr="00EF03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F035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r w:rsidRPr="00EF03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0359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EF03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D1CA1" w:rsidRPr="000F0B9F">
          <w:rPr>
            <w:rStyle w:val="a4"/>
            <w:rFonts w:ascii="Times New Roman" w:hAnsi="Times New Roman" w:cs="Times New Roman"/>
            <w:sz w:val="28"/>
            <w:szCs w:val="28"/>
          </w:rPr>
          <w:t>https://cutt.ly/vZDWMAd</w:t>
        </w:r>
      </w:hyperlink>
    </w:p>
    <w:p w:rsidR="008D1CA1" w:rsidRDefault="008D1CA1" w:rsidP="0098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Pr="008D1CA1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8D1CA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8D1CA1">
        <w:rPr>
          <w:rFonts w:ascii="Times New Roman" w:hAnsi="Times New Roman" w:cs="Times New Roman"/>
          <w:sz w:val="28"/>
          <w:szCs w:val="28"/>
          <w:lang w:val="uk-UA"/>
        </w:rPr>
        <w:t xml:space="preserve"> розділу «Збройні Сили України на захисті Вітчизни»</w:t>
      </w:r>
      <w:r w:rsidRPr="008D1CA1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8D1CA1">
        <w:rPr>
          <w:rFonts w:ascii="Times New Roman" w:hAnsi="Times New Roman" w:cs="Times New Roman"/>
          <w:sz w:val="28"/>
          <w:szCs w:val="28"/>
          <w:lang w:val="uk-UA"/>
        </w:rPr>
        <w:t xml:space="preserve"> мають великий потенціал для розвитку патріотичної особистості учнів, формування ціннісного ставлення до Збройних сил України, усвідомлення значення військової справи та формування готовності до захисту України. 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Радимо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1CA1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8D1CA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https://cutt.ly/OZOToQL</w:t>
        </w:r>
      </w:hyperlink>
    </w:p>
    <w:p w:rsidR="00322B08" w:rsidRDefault="008D1CA1" w:rsidP="00985D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  <w:r w:rsidR="00322B08" w:rsidRPr="00322B08">
        <w:rPr>
          <w:lang w:val="uk-UA"/>
        </w:rPr>
        <w:t xml:space="preserve"> </w:t>
      </w:r>
      <w:r w:rsidR="00322B0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22B08" w:rsidRPr="00322B08">
        <w:rPr>
          <w:rFonts w:ascii="Times New Roman" w:hAnsi="Times New Roman" w:cs="Times New Roman"/>
          <w:sz w:val="28"/>
          <w:szCs w:val="28"/>
          <w:lang w:val="uk-UA"/>
        </w:rPr>
        <w:t>ля навчання учнів правилам поведінки з вибухонебезпечними предметами, щоб уберегти їх від небезпеки, використовувати матеріали ЮНІСЕФ (цикл уроків, спільно з Державною службою надзвичайних ситуацій в Україні, МОН України, Міністерством з питань реінтеграції тимчасово окупованих територій та Національною поліцією України, за покликанням):</w:t>
      </w:r>
    </w:p>
    <w:p w:rsidR="00322B08" w:rsidRDefault="00322B08" w:rsidP="00985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B08">
        <w:rPr>
          <w:rFonts w:ascii="Times New Roman" w:hAnsi="Times New Roman" w:cs="Times New Roman"/>
          <w:sz w:val="28"/>
          <w:szCs w:val="28"/>
          <w:lang w:val="uk-UA"/>
        </w:rPr>
        <w:t xml:space="preserve"> − урок із мінної безпеки (</w:t>
      </w:r>
      <w:hyperlink r:id="rId10" w:history="1"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cutt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ly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/5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XcGm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  <w:r w:rsidRPr="00322B0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322B08" w:rsidRDefault="00322B08" w:rsidP="00985D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B08">
        <w:rPr>
          <w:rFonts w:ascii="Times New Roman" w:hAnsi="Times New Roman" w:cs="Times New Roman"/>
          <w:sz w:val="28"/>
          <w:szCs w:val="28"/>
          <w:lang w:val="uk-UA"/>
        </w:rPr>
        <w:t>− всеукраїнський онлайн-урок з мінної безпеки (</w:t>
      </w:r>
      <w:hyperlink r:id="rId11" w:history="1"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cutt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ly</w:t>
        </w:r>
        <w:r w:rsidRPr="000F0B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wXcHqiL</w:t>
        </w:r>
        <w:proofErr w:type="spellEnd"/>
      </w:hyperlink>
      <w:r w:rsidRPr="00322B0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322B08" w:rsidRDefault="00322B08" w:rsidP="00985D1C">
      <w:pPr>
        <w:rPr>
          <w:rFonts w:ascii="Times New Roman" w:hAnsi="Times New Roman" w:cs="Times New Roman"/>
          <w:sz w:val="28"/>
          <w:szCs w:val="28"/>
        </w:rPr>
      </w:pPr>
      <w:r w:rsidRPr="00322B08">
        <w:rPr>
          <w:rFonts w:ascii="Times New Roman" w:hAnsi="Times New Roman" w:cs="Times New Roman"/>
          <w:sz w:val="28"/>
          <w:szCs w:val="28"/>
          <w:lang w:val="uk-UA"/>
        </w:rPr>
        <w:t>− як говорити з дітьми про правила мінної безпеки? (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22B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cutt</w:t>
      </w:r>
      <w:proofErr w:type="spellEnd"/>
      <w:r w:rsidRPr="00322B0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322B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WXcJo</w:t>
      </w:r>
      <w:proofErr w:type="spellEnd"/>
      <w:r w:rsidRPr="00322B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2B08">
        <w:rPr>
          <w:rFonts w:ascii="Times New Roman" w:hAnsi="Times New Roman" w:cs="Times New Roman"/>
          <w:sz w:val="28"/>
          <w:szCs w:val="28"/>
        </w:rPr>
        <w:t>G</w:t>
      </w:r>
      <w:r w:rsidRPr="00322B08">
        <w:rPr>
          <w:rFonts w:ascii="Times New Roman" w:hAnsi="Times New Roman" w:cs="Times New Roman"/>
          <w:sz w:val="28"/>
          <w:szCs w:val="28"/>
          <w:lang w:val="uk-UA"/>
        </w:rPr>
        <w:t xml:space="preserve">); − навчаємось мінної безпеки всією родиною </w:t>
      </w:r>
      <w:r w:rsidRPr="00322B0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https://cutt.ly/tXcJJkW</w:t>
        </w:r>
      </w:hyperlink>
      <w:r w:rsidRPr="00322B0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2B08" w:rsidRDefault="00322B08" w:rsidP="00985D1C">
      <w:pPr>
        <w:rPr>
          <w:rFonts w:ascii="Times New Roman" w:hAnsi="Times New Roman" w:cs="Times New Roman"/>
          <w:sz w:val="28"/>
          <w:szCs w:val="28"/>
        </w:rPr>
      </w:pPr>
      <w:r w:rsidRPr="00322B08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0F0B9F">
          <w:rPr>
            <w:rStyle w:val="a4"/>
            <w:rFonts w:ascii="Times New Roman" w:hAnsi="Times New Roman" w:cs="Times New Roman"/>
            <w:sz w:val="28"/>
            <w:szCs w:val="28"/>
          </w:rPr>
          <w:t>https://cutt.ly/2XcJ45N</w:t>
        </w:r>
      </w:hyperlink>
      <w:r w:rsidRPr="00322B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2B08" w:rsidRDefault="00322B08" w:rsidP="00985D1C">
      <w:pPr>
        <w:rPr>
          <w:rFonts w:ascii="Times New Roman" w:hAnsi="Times New Roman" w:cs="Times New Roman"/>
          <w:sz w:val="28"/>
          <w:szCs w:val="28"/>
        </w:rPr>
      </w:pPr>
      <w:r w:rsidRPr="00322B08">
        <w:rPr>
          <w:rFonts w:ascii="Times New Roman" w:hAnsi="Times New Roman" w:cs="Times New Roman"/>
          <w:sz w:val="28"/>
          <w:szCs w:val="28"/>
        </w:rPr>
        <w:t xml:space="preserve">Варто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запрацював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застосунок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мінної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MineFree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підозрілих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мапу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сповіщення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застосунок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www.minefree.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CA1" w:rsidRDefault="00322B08" w:rsidP="0098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Застосунок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2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08">
        <w:rPr>
          <w:rFonts w:ascii="Times New Roman" w:hAnsi="Times New Roman" w:cs="Times New Roman"/>
          <w:sz w:val="28"/>
          <w:szCs w:val="28"/>
        </w:rPr>
        <w:t>Play</w:t>
      </w:r>
      <w:proofErr w:type="spellEnd"/>
    </w:p>
    <w:p w:rsidR="00A3435F" w:rsidRPr="00A3435F" w:rsidRDefault="001D5EC8" w:rsidP="00985D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1D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B1D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B1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5B1D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3435F">
        <w:t xml:space="preserve"> </w:t>
      </w:r>
      <w:r w:rsidR="00A3435F" w:rsidRPr="00A3435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435F" w:rsidRPr="00A3435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Оборонний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35F" w:rsidRPr="00A3435F">
        <w:rPr>
          <w:rFonts w:ascii="Times New Roman" w:hAnsi="Times New Roman" w:cs="Times New Roman"/>
          <w:b/>
          <w:sz w:val="28"/>
          <w:szCs w:val="28"/>
        </w:rPr>
        <w:t>рекомендований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(лист МОН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21.05.2021 №5/1240-21 «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листа Центру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5F" w:rsidRPr="00A343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3435F" w:rsidRPr="00A3435F">
        <w:rPr>
          <w:rFonts w:ascii="Times New Roman" w:hAnsi="Times New Roman" w:cs="Times New Roman"/>
          <w:sz w:val="28"/>
          <w:szCs w:val="28"/>
        </w:rPr>
        <w:t>»).</w:t>
      </w:r>
    </w:p>
    <w:sectPr w:rsidR="00A3435F" w:rsidRPr="00A3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63A3"/>
    <w:multiLevelType w:val="hybridMultilevel"/>
    <w:tmpl w:val="7024A908"/>
    <w:lvl w:ilvl="0" w:tplc="268634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1B2C"/>
    <w:multiLevelType w:val="hybridMultilevel"/>
    <w:tmpl w:val="2138E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F7"/>
    <w:rsid w:val="001D5EC8"/>
    <w:rsid w:val="00322B08"/>
    <w:rsid w:val="003457F7"/>
    <w:rsid w:val="005976FD"/>
    <w:rsid w:val="005B1D5A"/>
    <w:rsid w:val="005E77ED"/>
    <w:rsid w:val="007D2DD9"/>
    <w:rsid w:val="008D1CA1"/>
    <w:rsid w:val="00985D1C"/>
    <w:rsid w:val="00A3435F"/>
    <w:rsid w:val="00B0386A"/>
    <w:rsid w:val="00C14C34"/>
    <w:rsid w:val="00C701F0"/>
    <w:rsid w:val="00E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0EDC"/>
  <w15:chartTrackingRefBased/>
  <w15:docId w15:val="{BCE0579A-EB73-4F10-B3C5-6D9CFF6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8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vZDWMAd" TargetMode="External"/><Relationship Id="rId13" Type="http://schemas.openxmlformats.org/officeDocument/2006/relationships/hyperlink" Target="https://cutt.ly/2XcJ45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KZDm9tB" TargetMode="External"/><Relationship Id="rId12" Type="http://schemas.openxmlformats.org/officeDocument/2006/relationships/hyperlink" Target="https://cutt.ly/tXcJJ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yinform.com.ua/" TargetMode="External"/><Relationship Id="rId11" Type="http://schemas.openxmlformats.org/officeDocument/2006/relationships/hyperlink" Target="https://cutt.ly/wXcHqiL" TargetMode="External"/><Relationship Id="rId5" Type="http://schemas.openxmlformats.org/officeDocument/2006/relationships/hyperlink" Target="https://cutt.ly/PZDIkh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utt.ly/5XcGm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OZOToQ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2023-11-14T09:38:00Z</dcterms:created>
  <dcterms:modified xsi:type="dcterms:W3CDTF">2023-11-14T10:43:00Z</dcterms:modified>
</cp:coreProperties>
</file>